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sz w:val="44"/>
          <w:szCs w:val="44"/>
          <w:lang w:eastAsia="zh-CN"/>
        </w:rPr>
        <w:t>检验医学院</w:t>
      </w:r>
      <w:r>
        <w:rPr>
          <w:rFonts w:hint="eastAsia" w:ascii="方正小标宋简体" w:hAnsi="宋体" w:eastAsia="方正小标宋简体"/>
          <w:sz w:val="44"/>
          <w:szCs w:val="44"/>
        </w:rPr>
        <w:t>出席中国共产党遵义医科大学第一次代表大会代表候选人</w:t>
      </w:r>
      <w:r>
        <w:rPr>
          <w:rFonts w:hint="eastAsia" w:ascii="方正小标宋简体" w:hAnsi="宋体" w:eastAsia="方正小标宋简体" w:cs="宋体"/>
          <w:bCs/>
          <w:sz w:val="44"/>
          <w:szCs w:val="44"/>
        </w:rPr>
        <w:t>预备人选</w:t>
      </w:r>
    </w:p>
    <w:p>
      <w:pPr>
        <w:spacing w:line="560" w:lineRule="exact"/>
        <w:jc w:val="center"/>
        <w:rPr>
          <w:rFonts w:ascii="方正小标宋简体" w:eastAsia="方正小标宋简体" w:cs="Times New Roman"/>
          <w:bCs/>
          <w:sz w:val="52"/>
          <w:szCs w:val="52"/>
        </w:rPr>
      </w:pPr>
      <w:r>
        <w:rPr>
          <w:rFonts w:hint="eastAsia" w:ascii="方正小标宋简体" w:hAnsi="宋体" w:eastAsia="方正小标宋简体" w:cs="宋体"/>
          <w:bCs/>
          <w:sz w:val="44"/>
          <w:szCs w:val="44"/>
        </w:rPr>
        <w:t>公  示</w:t>
      </w:r>
    </w:p>
    <w:p>
      <w:pPr>
        <w:spacing w:line="560" w:lineRule="exact"/>
        <w:rPr>
          <w:rFonts w:ascii="仿宋_GB2312" w:eastAsia="仿宋_GB2312" w:cs="Times New Roman"/>
          <w:b/>
          <w:bCs/>
          <w:sz w:val="30"/>
          <w:szCs w:val="30"/>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根据学校党委《关于做好第一次代表大会代表选举工作</w:t>
      </w:r>
    </w:p>
    <w:p>
      <w:pPr>
        <w:spacing w:line="560" w:lineRule="exact"/>
        <w:jc w:val="left"/>
        <w:rPr>
          <w:rFonts w:ascii="仿宋_GB2312" w:eastAsia="仿宋_GB2312"/>
          <w:sz w:val="32"/>
          <w:szCs w:val="32"/>
        </w:rPr>
      </w:pPr>
      <w:r>
        <w:rPr>
          <w:rFonts w:hint="eastAsia" w:ascii="仿宋_GB2312" w:eastAsia="仿宋_GB2312"/>
          <w:sz w:val="32"/>
          <w:szCs w:val="32"/>
        </w:rPr>
        <w:t>的通知》（</w:t>
      </w:r>
      <w:r>
        <w:rPr>
          <w:rFonts w:hint="eastAsia" w:ascii="仿宋_GB2312" w:hAnsi="仿宋" w:eastAsia="仿宋_GB2312"/>
          <w:sz w:val="32"/>
          <w:szCs w:val="32"/>
        </w:rPr>
        <w:t>遵医党发〔2020〕69号</w:t>
      </w:r>
      <w:r>
        <w:rPr>
          <w:rFonts w:hint="eastAsia" w:ascii="仿宋_GB2312" w:eastAsia="仿宋_GB2312"/>
          <w:sz w:val="32"/>
          <w:szCs w:val="32"/>
        </w:rPr>
        <w:t>）文件要求，为充分发扬党内民主，广泛听取党组织、党员群众对遵义医科大学第一次代表大会代表候选人预备人选的意见，经研究决定，对</w:t>
      </w:r>
      <w:r>
        <w:rPr>
          <w:rFonts w:hint="eastAsia" w:ascii="仿宋_GB2312" w:eastAsia="仿宋_GB2312"/>
          <w:sz w:val="32"/>
          <w:szCs w:val="32"/>
          <w:lang w:eastAsia="zh-CN"/>
        </w:rPr>
        <w:t>罗开源</w:t>
      </w:r>
      <w:r>
        <w:rPr>
          <w:rFonts w:hint="eastAsia" w:ascii="仿宋_GB2312" w:eastAsia="仿宋_GB2312"/>
          <w:sz w:val="32"/>
          <w:szCs w:val="32"/>
        </w:rPr>
        <w:t>同志进行公示。</w:t>
      </w:r>
    </w:p>
    <w:tbl>
      <w:tblPr>
        <w:tblStyle w:val="3"/>
        <w:tblpPr w:leftFromText="180" w:rightFromText="180" w:vertAnchor="text" w:horzAnchor="page" w:tblpX="968" w:tblpY="701"/>
        <w:tblOverlap w:val="never"/>
        <w:tblW w:w="10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047"/>
        <w:gridCol w:w="605"/>
        <w:gridCol w:w="597"/>
        <w:gridCol w:w="692"/>
        <w:gridCol w:w="980"/>
        <w:gridCol w:w="942"/>
        <w:gridCol w:w="1326"/>
        <w:gridCol w:w="1303"/>
        <w:gridCol w:w="1251"/>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644"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姓</w:t>
            </w:r>
            <w:r>
              <w:rPr>
                <w:rStyle w:val="5"/>
                <w:rFonts w:hint="eastAsia" w:ascii="仿宋_GB2312" w:hAnsi="宋体" w:eastAsia="仿宋_GB2312" w:cs="Arial"/>
                <w:b/>
              </w:rPr>
              <w:t>名</w:t>
            </w:r>
          </w:p>
        </w:tc>
        <w:tc>
          <w:tcPr>
            <w:tcW w:w="1047"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现任职务</w:t>
            </w:r>
          </w:p>
        </w:tc>
        <w:tc>
          <w:tcPr>
            <w:tcW w:w="605"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性别</w:t>
            </w:r>
          </w:p>
        </w:tc>
        <w:tc>
          <w:tcPr>
            <w:tcW w:w="597"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民族</w:t>
            </w:r>
          </w:p>
        </w:tc>
        <w:tc>
          <w:tcPr>
            <w:tcW w:w="692"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籍贯</w:t>
            </w:r>
          </w:p>
        </w:tc>
        <w:tc>
          <w:tcPr>
            <w:tcW w:w="980"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学历学位</w:t>
            </w:r>
          </w:p>
        </w:tc>
        <w:tc>
          <w:tcPr>
            <w:tcW w:w="942"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专业技术职务</w:t>
            </w:r>
          </w:p>
        </w:tc>
        <w:tc>
          <w:tcPr>
            <w:tcW w:w="1326" w:type="dxa"/>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出生年月（</w:t>
            </w:r>
            <w:r>
              <w:rPr>
                <w:rStyle w:val="5"/>
                <w:rFonts w:hint="eastAsia" w:ascii="仿宋_GB2312" w:hAnsi="宋体" w:eastAsia="仿宋_GB2312" w:cs="Arial"/>
                <w:b/>
              </w:rPr>
              <w:t>岁）</w:t>
            </w:r>
          </w:p>
        </w:tc>
        <w:tc>
          <w:tcPr>
            <w:tcW w:w="1303"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入党时间</w:t>
            </w:r>
          </w:p>
        </w:tc>
        <w:tc>
          <w:tcPr>
            <w:tcW w:w="1251"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参加工</w:t>
            </w:r>
            <w:r>
              <w:rPr>
                <w:rStyle w:val="5"/>
                <w:rFonts w:hint="eastAsia" w:ascii="仿宋_GB2312" w:hAnsi="宋体" w:eastAsia="仿宋_GB2312" w:cs="Arial"/>
                <w:b/>
              </w:rPr>
              <w:t>作时间</w:t>
            </w:r>
          </w:p>
        </w:tc>
        <w:tc>
          <w:tcPr>
            <w:tcW w:w="707" w:type="dxa"/>
            <w:vAlign w:val="center"/>
          </w:tcPr>
          <w:p>
            <w:pPr>
              <w:spacing w:line="400" w:lineRule="exact"/>
              <w:jc w:val="center"/>
              <w:rPr>
                <w:rFonts w:ascii="仿宋_GB2312" w:hAnsi="宋体" w:eastAsia="仿宋_GB2312" w:cs="Arial"/>
                <w:b/>
                <w:color w:val="000000"/>
                <w:sz w:val="24"/>
              </w:rPr>
            </w:pPr>
            <w:r>
              <w:rPr>
                <w:rFonts w:hint="eastAsia" w:ascii="仿宋_GB2312" w:hAnsi="宋体" w:eastAsia="仿宋_GB2312" w:cs="Arial"/>
                <w:b/>
                <w:color w:val="000000"/>
                <w:sz w:val="24"/>
              </w:rPr>
              <w:t>备</w:t>
            </w:r>
            <w:r>
              <w:rPr>
                <w:rStyle w:val="5"/>
                <w:rFonts w:hint="eastAsia" w:ascii="仿宋_GB2312" w:hAnsi="宋体" w:eastAsia="仿宋_GB2312" w:cs="Arial"/>
                <w:b/>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644" w:type="dxa"/>
            <w:vAlign w:val="center"/>
          </w:tcPr>
          <w:p>
            <w:pPr>
              <w:spacing w:line="300" w:lineRule="exact"/>
              <w:jc w:val="center"/>
              <w:rPr>
                <w:rFonts w:ascii="仿宋_GB2312" w:hAnsi="宋体" w:eastAsia="仿宋_GB2312"/>
                <w:sz w:val="24"/>
              </w:rPr>
            </w:pPr>
            <w:r>
              <w:rPr>
                <w:rFonts w:hint="eastAsia" w:ascii="仿宋_GB2312" w:hAnsi="宋体" w:eastAsia="仿宋_GB2312"/>
                <w:sz w:val="24"/>
                <w:lang w:eastAsia="zh-CN"/>
              </w:rPr>
              <w:t>罗开源</w:t>
            </w:r>
          </w:p>
        </w:tc>
        <w:tc>
          <w:tcPr>
            <w:tcW w:w="1047" w:type="dxa"/>
            <w:vAlign w:val="center"/>
          </w:tcPr>
          <w:p>
            <w:pPr>
              <w:spacing w:line="300" w:lineRule="exact"/>
              <w:jc w:val="center"/>
              <w:rPr>
                <w:rFonts w:ascii="仿宋_GB2312" w:hAnsi="宋体" w:eastAsia="仿宋_GB2312"/>
                <w:sz w:val="24"/>
              </w:rPr>
            </w:pPr>
            <w:r>
              <w:rPr>
                <w:rFonts w:hint="eastAsia" w:ascii="仿宋_GB2312" w:hAnsi="宋体" w:eastAsia="仿宋_GB2312"/>
                <w:sz w:val="24"/>
                <w:lang w:eastAsia="zh-CN"/>
              </w:rPr>
              <w:t>检验医学院党委书记、行政负责人</w:t>
            </w:r>
          </w:p>
        </w:tc>
        <w:tc>
          <w:tcPr>
            <w:tcW w:w="605" w:type="dxa"/>
            <w:vAlign w:val="center"/>
          </w:tcPr>
          <w:p>
            <w:pPr>
              <w:spacing w:line="300" w:lineRule="exact"/>
              <w:jc w:val="center"/>
              <w:rPr>
                <w:rFonts w:ascii="仿宋_GB2312" w:hAnsi="宋体" w:eastAsia="仿宋_GB2312"/>
                <w:sz w:val="24"/>
              </w:rPr>
            </w:pPr>
            <w:r>
              <w:rPr>
                <w:rFonts w:hint="eastAsia" w:ascii="仿宋_GB2312" w:hAnsi="宋体" w:eastAsia="仿宋_GB2312"/>
                <w:sz w:val="24"/>
              </w:rPr>
              <w:t>男</w:t>
            </w:r>
          </w:p>
        </w:tc>
        <w:tc>
          <w:tcPr>
            <w:tcW w:w="597" w:type="dxa"/>
            <w:vAlign w:val="center"/>
          </w:tcPr>
          <w:p>
            <w:pPr>
              <w:spacing w:line="300" w:lineRule="exact"/>
              <w:jc w:val="center"/>
              <w:rPr>
                <w:rFonts w:ascii="仿宋_GB2312" w:hAnsi="宋体" w:eastAsia="仿宋_GB2312"/>
                <w:sz w:val="24"/>
              </w:rPr>
            </w:pPr>
            <w:r>
              <w:rPr>
                <w:rFonts w:hint="eastAsia" w:ascii="仿宋_GB2312" w:hAnsi="宋体" w:eastAsia="仿宋_GB2312"/>
                <w:sz w:val="24"/>
              </w:rPr>
              <w:t>汉族</w:t>
            </w:r>
          </w:p>
        </w:tc>
        <w:tc>
          <w:tcPr>
            <w:tcW w:w="692" w:type="dxa"/>
            <w:vAlign w:val="center"/>
          </w:tcPr>
          <w:p>
            <w:pPr>
              <w:spacing w:line="300" w:lineRule="exact"/>
              <w:jc w:val="center"/>
              <w:rPr>
                <w:rFonts w:ascii="仿宋_GB2312" w:hAnsi="宋体" w:eastAsia="仿宋_GB2312"/>
                <w:sz w:val="24"/>
              </w:rPr>
            </w:pPr>
            <w:r>
              <w:rPr>
                <w:rFonts w:hint="eastAsia" w:ascii="仿宋_GB2312" w:hAnsi="宋体" w:eastAsia="仿宋_GB2312"/>
                <w:sz w:val="24"/>
              </w:rPr>
              <w:t>贵州遵义</w:t>
            </w:r>
          </w:p>
        </w:tc>
        <w:tc>
          <w:tcPr>
            <w:tcW w:w="980" w:type="dxa"/>
            <w:vAlign w:val="center"/>
          </w:tcPr>
          <w:p>
            <w:pPr>
              <w:spacing w:line="300" w:lineRule="exact"/>
              <w:jc w:val="center"/>
              <w:rPr>
                <w:rFonts w:ascii="仿宋_GB2312" w:hAnsi="宋体" w:eastAsia="仿宋_GB2312"/>
                <w:sz w:val="24"/>
              </w:rPr>
            </w:pPr>
            <w:r>
              <w:rPr>
                <w:rFonts w:hint="eastAsia" w:ascii="仿宋_GB2312" w:hAnsi="宋体" w:eastAsia="仿宋_GB2312"/>
                <w:sz w:val="24"/>
                <w:lang w:eastAsia="zh-CN"/>
              </w:rPr>
              <w:t>经济学研究生、医学</w:t>
            </w:r>
            <w:bookmarkStart w:id="0" w:name="_GoBack"/>
            <w:bookmarkEnd w:id="0"/>
            <w:r>
              <w:rPr>
                <w:rFonts w:hint="eastAsia" w:ascii="仿宋_GB2312" w:hAnsi="宋体" w:eastAsia="仿宋_GB2312"/>
                <w:sz w:val="24"/>
                <w:lang w:eastAsia="zh-CN"/>
              </w:rPr>
              <w:t>学士</w:t>
            </w:r>
          </w:p>
        </w:tc>
        <w:tc>
          <w:tcPr>
            <w:tcW w:w="942" w:type="dxa"/>
            <w:vAlign w:val="center"/>
          </w:tcPr>
          <w:p>
            <w:pPr>
              <w:spacing w:line="300" w:lineRule="exact"/>
              <w:jc w:val="center"/>
              <w:rPr>
                <w:rFonts w:ascii="仿宋_GB2312" w:hAnsi="宋体" w:eastAsia="仿宋_GB2312"/>
                <w:sz w:val="24"/>
              </w:rPr>
            </w:pPr>
            <w:r>
              <w:rPr>
                <w:rFonts w:hint="eastAsia" w:ascii="仿宋_GB2312" w:hAnsi="宋体" w:eastAsia="仿宋_GB2312"/>
                <w:sz w:val="24"/>
                <w:lang w:eastAsia="zh-CN"/>
              </w:rPr>
              <w:t>高级政工师</w:t>
            </w:r>
          </w:p>
        </w:tc>
        <w:tc>
          <w:tcPr>
            <w:tcW w:w="1326" w:type="dxa"/>
            <w:vAlign w:val="center"/>
          </w:tcPr>
          <w:p>
            <w:pPr>
              <w:spacing w:line="300" w:lineRule="exact"/>
              <w:jc w:val="center"/>
              <w:rPr>
                <w:rFonts w:ascii="仿宋_GB2312" w:hAnsi="宋体" w:eastAsia="仿宋_GB2312"/>
                <w:sz w:val="24"/>
              </w:rPr>
            </w:pPr>
            <w:r>
              <w:rPr>
                <w:rFonts w:hint="eastAsia" w:ascii="仿宋_GB2312" w:hAnsi="宋体" w:eastAsia="仿宋_GB2312"/>
                <w:sz w:val="24"/>
              </w:rPr>
              <w:t>19</w:t>
            </w:r>
            <w:r>
              <w:rPr>
                <w:rFonts w:hint="eastAsia" w:ascii="仿宋_GB2312" w:hAnsi="宋体" w:eastAsia="仿宋_GB2312"/>
                <w:sz w:val="24"/>
                <w:lang w:val="en-US" w:eastAsia="zh-CN"/>
              </w:rPr>
              <w:t>64.07</w:t>
            </w:r>
            <w:r>
              <w:rPr>
                <w:rFonts w:hint="eastAsia" w:ascii="仿宋_GB2312" w:hAnsi="宋体" w:eastAsia="仿宋_GB2312"/>
                <w:sz w:val="24"/>
              </w:rPr>
              <w:t>（5</w:t>
            </w:r>
            <w:r>
              <w:rPr>
                <w:rFonts w:hint="eastAsia" w:ascii="仿宋_GB2312" w:hAnsi="宋体" w:eastAsia="仿宋_GB2312"/>
                <w:sz w:val="24"/>
                <w:lang w:val="en-US" w:eastAsia="zh-CN"/>
              </w:rPr>
              <w:t>6</w:t>
            </w:r>
            <w:r>
              <w:rPr>
                <w:rFonts w:hint="eastAsia" w:ascii="仿宋_GB2312" w:hAnsi="宋体" w:eastAsia="仿宋_GB2312"/>
                <w:sz w:val="24"/>
              </w:rPr>
              <w:t>岁）</w:t>
            </w:r>
          </w:p>
        </w:tc>
        <w:tc>
          <w:tcPr>
            <w:tcW w:w="1303" w:type="dxa"/>
            <w:vAlign w:val="center"/>
          </w:tcPr>
          <w:p>
            <w:pPr>
              <w:spacing w:line="300" w:lineRule="exact"/>
              <w:jc w:val="center"/>
              <w:rPr>
                <w:rFonts w:ascii="仿宋_GB2312" w:hAnsi="宋体" w:eastAsia="仿宋_GB2312"/>
                <w:sz w:val="24"/>
              </w:rPr>
            </w:pPr>
            <w:r>
              <w:rPr>
                <w:rFonts w:hint="eastAsia" w:ascii="仿宋_GB2312" w:hAnsi="宋体" w:eastAsia="仿宋_GB2312"/>
                <w:sz w:val="24"/>
                <w:lang w:val="en-US" w:eastAsia="zh-CN"/>
              </w:rPr>
              <w:t>1996.03</w:t>
            </w:r>
          </w:p>
        </w:tc>
        <w:tc>
          <w:tcPr>
            <w:tcW w:w="1251" w:type="dxa"/>
            <w:vAlign w:val="center"/>
          </w:tcPr>
          <w:p>
            <w:pPr>
              <w:spacing w:line="300" w:lineRule="exact"/>
              <w:jc w:val="center"/>
              <w:rPr>
                <w:rFonts w:ascii="仿宋_GB2312" w:hAnsi="宋体" w:eastAsia="仿宋_GB2312"/>
                <w:sz w:val="24"/>
              </w:rPr>
            </w:pPr>
            <w:r>
              <w:rPr>
                <w:rFonts w:hint="eastAsia" w:ascii="仿宋_GB2312" w:hAnsi="宋体" w:eastAsia="仿宋_GB2312"/>
                <w:sz w:val="24"/>
                <w:lang w:val="en-US" w:eastAsia="zh-CN"/>
              </w:rPr>
              <w:t>1987.07</w:t>
            </w:r>
          </w:p>
        </w:tc>
        <w:tc>
          <w:tcPr>
            <w:tcW w:w="707" w:type="dxa"/>
            <w:vAlign w:val="center"/>
          </w:tcPr>
          <w:p>
            <w:pPr>
              <w:spacing w:line="300" w:lineRule="exact"/>
              <w:jc w:val="center"/>
              <w:rPr>
                <w:rFonts w:ascii="仿宋_GB2312" w:hAnsi="宋体" w:eastAsia="仿宋_GB2312"/>
                <w:sz w:val="24"/>
              </w:rPr>
            </w:pPr>
          </w:p>
        </w:tc>
      </w:tr>
    </w:tbl>
    <w:p>
      <w:pPr>
        <w:adjustRightInd w:val="0"/>
        <w:snapToGrid w:val="0"/>
        <w:spacing w:line="480" w:lineRule="exact"/>
        <w:rPr>
          <w:rFonts w:ascii="仿宋_GB2312" w:eastAsia="仿宋_GB2312"/>
          <w:sz w:val="32"/>
          <w:szCs w:val="32"/>
        </w:rPr>
      </w:pPr>
    </w:p>
    <w:p>
      <w:pPr>
        <w:adjustRightInd w:val="0"/>
        <w:snapToGrid w:val="0"/>
        <w:spacing w:line="480" w:lineRule="exact"/>
        <w:ind w:firstLine="579" w:firstLineChars="181"/>
        <w:rPr>
          <w:rFonts w:ascii="仿宋_GB2312" w:eastAsia="仿宋_GB2312"/>
          <w:sz w:val="32"/>
          <w:szCs w:val="32"/>
        </w:rPr>
      </w:pPr>
      <w:r>
        <w:rPr>
          <w:rFonts w:hint="eastAsia" w:ascii="仿宋_GB2312" w:eastAsia="仿宋_GB2312"/>
          <w:sz w:val="32"/>
          <w:szCs w:val="32"/>
        </w:rPr>
        <w:t>公示时间：2020年7月23日至29日。如对公示对象有问题反映的，请在公示期间向</w:t>
      </w:r>
      <w:r>
        <w:rPr>
          <w:rFonts w:hint="eastAsia" w:ascii="仿宋_GB2312" w:eastAsia="仿宋_GB2312"/>
          <w:sz w:val="32"/>
          <w:szCs w:val="32"/>
          <w:lang w:eastAsia="zh-CN"/>
        </w:rPr>
        <w:t>检验医学院党委</w:t>
      </w:r>
      <w:r>
        <w:rPr>
          <w:rFonts w:hint="eastAsia" w:ascii="仿宋_GB2312" w:eastAsia="仿宋_GB2312"/>
          <w:sz w:val="32"/>
          <w:szCs w:val="32"/>
        </w:rPr>
        <w:t>或学校组织部门、纪检部门反映。</w:t>
      </w:r>
    </w:p>
    <w:p>
      <w:pPr>
        <w:adjustRightInd w:val="0"/>
        <w:snapToGrid w:val="0"/>
        <w:spacing w:line="480" w:lineRule="exact"/>
        <w:ind w:firstLine="579" w:firstLineChars="181"/>
        <w:rPr>
          <w:rFonts w:hint="default" w:ascii="仿宋_GB2312" w:eastAsia="仿宋_GB2312"/>
          <w:sz w:val="32"/>
          <w:szCs w:val="32"/>
          <w:lang w:val="en-US" w:eastAsia="zh-CN"/>
        </w:rPr>
      </w:pPr>
      <w:r>
        <w:rPr>
          <w:rFonts w:hint="eastAsia" w:ascii="仿宋_GB2312" w:eastAsia="仿宋_GB2312"/>
          <w:sz w:val="32"/>
          <w:szCs w:val="32"/>
        </w:rPr>
        <w:t>(选举单位)联系电话：</w:t>
      </w:r>
      <w:r>
        <w:rPr>
          <w:rFonts w:hint="eastAsia" w:ascii="仿宋_GB2312" w:eastAsia="仿宋_GB2312"/>
          <w:sz w:val="32"/>
          <w:szCs w:val="32"/>
          <w:lang w:val="en-US" w:eastAsia="zh-CN"/>
        </w:rPr>
        <w:t>0851-28642550</w:t>
      </w:r>
    </w:p>
    <w:p>
      <w:pPr>
        <w:adjustRightInd w:val="0"/>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学校组织部联系电话：28643505</w:t>
      </w:r>
    </w:p>
    <w:p>
      <w:pPr>
        <w:adjustRightInd w:val="0"/>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学校纪委联系电话:28643388</w:t>
      </w:r>
    </w:p>
    <w:p>
      <w:pPr>
        <w:adjustRightInd w:val="0"/>
        <w:snapToGrid w:val="0"/>
        <w:spacing w:line="480" w:lineRule="exact"/>
        <w:ind w:firstLine="640" w:firstLineChars="200"/>
        <w:rPr>
          <w:rFonts w:ascii="仿宋_GB2312" w:eastAsia="仿宋_GB2312"/>
          <w:sz w:val="32"/>
          <w:szCs w:val="32"/>
        </w:rPr>
      </w:pPr>
    </w:p>
    <w:p>
      <w:pPr>
        <w:adjustRightInd w:val="0"/>
        <w:snapToGrid w:val="0"/>
        <w:spacing w:line="480" w:lineRule="exact"/>
        <w:ind w:firstLine="640" w:firstLineChars="200"/>
        <w:rPr>
          <w:rFonts w:ascii="仿宋_GB2312" w:eastAsia="仿宋_GB2312"/>
          <w:sz w:val="32"/>
          <w:szCs w:val="32"/>
        </w:rPr>
      </w:pPr>
    </w:p>
    <w:p>
      <w:pPr>
        <w:adjustRightInd w:val="0"/>
        <w:snapToGrid w:val="0"/>
        <w:spacing w:line="480" w:lineRule="exact"/>
        <w:ind w:right="1600"/>
        <w:jc w:val="right"/>
        <w:rPr>
          <w:rFonts w:ascii="仿宋_GB2312" w:eastAsia="仿宋_GB2312"/>
          <w:sz w:val="32"/>
          <w:szCs w:val="32"/>
        </w:rPr>
      </w:pPr>
      <w:r>
        <w:rPr>
          <w:rFonts w:hint="eastAsia" w:ascii="仿宋_GB2312" w:eastAsia="仿宋_GB2312"/>
          <w:sz w:val="32"/>
          <w:szCs w:val="32"/>
        </w:rPr>
        <w:t>中共</w:t>
      </w:r>
      <w:r>
        <w:rPr>
          <w:rFonts w:hint="eastAsia" w:ascii="仿宋_GB2312" w:eastAsia="仿宋_GB2312"/>
          <w:sz w:val="32"/>
          <w:szCs w:val="32"/>
          <w:lang w:eastAsia="zh-CN"/>
        </w:rPr>
        <w:t>遵义医科大学检验医学院</w:t>
      </w:r>
      <w:r>
        <w:rPr>
          <w:rFonts w:hint="eastAsia" w:ascii="仿宋_GB2312" w:eastAsia="仿宋_GB2312"/>
          <w:sz w:val="32"/>
          <w:szCs w:val="32"/>
        </w:rPr>
        <w:t>委员会</w:t>
      </w:r>
    </w:p>
    <w:p>
      <w:pPr>
        <w:wordWrap/>
        <w:adjustRightInd w:val="0"/>
        <w:snapToGrid w:val="0"/>
        <w:spacing w:line="480" w:lineRule="exact"/>
        <w:ind w:right="1440"/>
        <w:jc w:val="right"/>
        <w:rPr>
          <w:rFonts w:ascii="仿宋_GB2312" w:eastAsia="仿宋_GB2312"/>
          <w:sz w:val="32"/>
          <w:szCs w:val="32"/>
        </w:rPr>
      </w:pPr>
      <w:r>
        <w:rPr>
          <w:rFonts w:hint="eastAsia" w:ascii="仿宋_GB2312" w:eastAsia="仿宋_GB2312"/>
          <w:sz w:val="32"/>
          <w:szCs w:val="32"/>
        </w:rPr>
        <w:t>2020年7月23日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6669"/>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819C3"/>
    <w:rsid w:val="10B426E7"/>
    <w:rsid w:val="32545591"/>
    <w:rsid w:val="3B2D50E9"/>
    <w:rsid w:val="493B0322"/>
    <w:rsid w:val="5FCF0A1D"/>
    <w:rsid w:val="73FF70E2"/>
    <w:rsid w:val="7C981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customStyle="1" w:styleId="5">
    <w:name w:val="font21"/>
    <w:basedOn w:val="4"/>
    <w:qFormat/>
    <w:uiPriority w:val="99"/>
    <w:rPr>
      <w:rFonts w:ascii="黑体" w:eastAsia="黑体"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2020-07-23T03:59:00Z</dcterms:created>
  <dc:creator>Administrator</dc:creator>
  <cp:lastModifiedBy>Administrator</cp:lastModifiedBy>
  <cp:lastPrinted>2020-07-23T07:25:00Z</cp:lastPrinted>
  <dcterms:modified xsi:type="dcterms:W3CDTF">2020-07-23T07:34:40Z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